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恩施州民族幼儿园</w:t>
      </w:r>
      <w:r>
        <w:rPr>
          <w:rFonts w:hint="eastAsia"/>
          <w:b/>
          <w:bCs/>
          <w:sz w:val="44"/>
          <w:szCs w:val="44"/>
          <w:lang w:eastAsia="zh-CN"/>
        </w:rPr>
        <w:t>大型户外</w:t>
      </w:r>
      <w:r>
        <w:rPr>
          <w:rFonts w:hint="eastAsia"/>
          <w:b/>
          <w:bCs/>
          <w:sz w:val="44"/>
          <w:szCs w:val="44"/>
        </w:rPr>
        <w:t>玩具采购清单</w:t>
      </w:r>
    </w:p>
    <w:tbl>
      <w:tblPr>
        <w:tblStyle w:val="8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675"/>
        <w:gridCol w:w="1125"/>
        <w:gridCol w:w="420"/>
        <w:gridCol w:w="450"/>
        <w:gridCol w:w="2190"/>
        <w:gridCol w:w="1680"/>
        <w:gridCol w:w="825"/>
        <w:gridCol w:w="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产品规格</w:t>
            </w: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参考图片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材质要求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9" w:hRule="atLeast"/>
        </w:trPr>
        <w:tc>
          <w:tcPr>
            <w:tcW w:w="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玩具1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450*360*370</w:t>
            </w: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drawing>
                <wp:inline distT="0" distB="0" distL="0" distR="0">
                  <wp:extent cx="1328420" cy="736600"/>
                  <wp:effectExtent l="0" t="0" r="5080" b="6350"/>
                  <wp:docPr id="1" name="图片 1" descr="d:\Documents\Tencent Files\1142153760\Image\C2C\A63A935E598B76093C6B283D78D482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Documents\Tencent Files\1142153760\Image\C2C\A63A935E598B76093C6B283D78D482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塑料件采用进口韩国三星公司LLDPF滚塑专用料经滚塑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成形，符合GB/T4454-1996要求，塑料壁厚6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MM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以上;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4"/>
              </w:rPr>
              <w:t>色彩艳丽，抗紫外光(UV)能力达到8级，符合澳大利亚食品级标准，抗静电能力强，安全环保，耐候性好，强度高。木质件采用巴西进口的巴蒂木，属于建筑用硬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木，耐腐蚀，安全无味无毒环保。</w:t>
            </w:r>
          </w:p>
          <w:p>
            <w:pPr>
              <w:jc w:val="center"/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玩具2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cs="宋体" w:asciiTheme="minorEastAsia" w:hAnsiTheme="minorEastAsia"/>
                <w:kern w:val="0"/>
                <w:sz w:val="24"/>
              </w:rPr>
              <w:drawing>
                <wp:inline distT="0" distB="0" distL="0" distR="0">
                  <wp:extent cx="1242060" cy="963295"/>
                  <wp:effectExtent l="0" t="0" r="15240" b="8255"/>
                  <wp:docPr id="3" name="图片 3" descr="d:\Documents\Tencent Files\1142153760\Image\C2C\3BFE8E20635A6CA090E620733B37D4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Documents\Tencent Files\1142153760\Image\C2C\3BFE8E20635A6CA090E620733B37D4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防腐木,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面漆/底漆全选用</w:t>
            </w:r>
            <w:r>
              <w:rPr>
                <w:rFonts w:hint="eastAsia" w:asciiTheme="minorEastAsia" w:hAnsiTheme="minorEastAsia"/>
                <w:sz w:val="24"/>
              </w:rPr>
              <w:t>无毒无铅无苯</w:t>
            </w:r>
            <w:r>
              <w:rPr>
                <w:rFonts w:ascii="宋体" w:hAnsi="宋体" w:eastAsia="宋体" w:cs="宋体"/>
                <w:kern w:val="0"/>
                <w:sz w:val="24"/>
              </w:rPr>
              <w:t>绿色环保油漆</w:t>
            </w:r>
            <w:r>
              <w:rPr>
                <w:rFonts w:hint="eastAsia" w:asciiTheme="minorEastAsia" w:hAnsiTheme="minorEastAsia"/>
                <w:sz w:val="24"/>
              </w:rPr>
              <w:t>经过国家标准认证（下面的秋千不要，做一排吊桥）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工艺：边缘抛圆处理，外表面和内表面以及儿童可触及的隐蔽处，均不得有锐利的棱角、毛刺以及小五金件露出的锐利尖锐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玩具3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/>
              </w:rPr>
              <w:drawing>
                <wp:inline distT="0" distB="0" distL="0" distR="0">
                  <wp:extent cx="1264285" cy="940435"/>
                  <wp:effectExtent l="0" t="0" r="12065" b="12065"/>
                  <wp:docPr id="4" name="图片 1" descr="https://img.alicdn.com/imgextra/i4/1805825062/TB2z.xJXczfFuJjy0FhXXbxmFXa_!!1805825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https://img.alicdn.com/imgextra/i4/1805825062/TB2z.xJXczfFuJjy0FhXXbxmFXa_!!1805825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材质：樟子松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油漆：面漆/底漆全选用绿色环保油漆，经全自动油漆喷涂/滚涂生产线和三底两面工艺。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工艺：边缘抛圆处理，外表面和内表面以及儿童可触及的隐蔽处，均不得有锐利的棱角、毛刺以及小五金件露出的锐利尖锐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</w:p>
          <w:p/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44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BE6714"/>
    <w:rsid w:val="002A0599"/>
    <w:rsid w:val="003676EC"/>
    <w:rsid w:val="00386423"/>
    <w:rsid w:val="003B20A9"/>
    <w:rsid w:val="00505AED"/>
    <w:rsid w:val="00566AFA"/>
    <w:rsid w:val="005752DA"/>
    <w:rsid w:val="005F0364"/>
    <w:rsid w:val="00821D28"/>
    <w:rsid w:val="0083284D"/>
    <w:rsid w:val="008E26C0"/>
    <w:rsid w:val="00963890"/>
    <w:rsid w:val="00A37F59"/>
    <w:rsid w:val="00A418D4"/>
    <w:rsid w:val="00A924F8"/>
    <w:rsid w:val="00AC762C"/>
    <w:rsid w:val="00AC7E76"/>
    <w:rsid w:val="00B209BD"/>
    <w:rsid w:val="00B93194"/>
    <w:rsid w:val="00BE73CD"/>
    <w:rsid w:val="00C079BB"/>
    <w:rsid w:val="00D75439"/>
    <w:rsid w:val="01E27E33"/>
    <w:rsid w:val="04F0134E"/>
    <w:rsid w:val="16F62ABD"/>
    <w:rsid w:val="22BE6714"/>
    <w:rsid w:val="52640DDA"/>
    <w:rsid w:val="6D535020"/>
    <w:rsid w:val="7B707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4"/>
    <w:qFormat/>
    <w:uiPriority w:val="99"/>
    <w:rPr>
      <w:rFonts w:cs="思源黑体"/>
      <w:color w:val="000000"/>
      <w:sz w:val="16"/>
      <w:szCs w:val="16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71</Words>
  <Characters>407</Characters>
  <Lines>3</Lines>
  <Paragraphs>1</Paragraphs>
  <ScaleCrop>false</ScaleCrop>
  <LinksUpToDate>false</LinksUpToDate>
  <CharactersWithSpaces>477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2018-05-07T02:48:00Z</dcterms:created>
  <dc:creator>Hérisson</dc:creator>
  <cp:lastModifiedBy>Administrator</cp:lastModifiedBy>
  <cp:lastPrinted>2018-05-07T08:25:00Z</cp:lastPrinted>
  <dcterms:modified xsi:type="dcterms:W3CDTF">2018-05-09T02:58:39Z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